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EED8" w14:textId="4230F4A3" w:rsidR="008B4E9D" w:rsidRDefault="00AB6277" w:rsidP="008B4E9D">
      <w:pPr>
        <w:pStyle w:val="Standard1"/>
        <w:widowControl w:val="0"/>
        <w:spacing w:line="360" w:lineRule="auto"/>
        <w:jc w:val="center"/>
      </w:pPr>
      <w:r>
        <w:rPr>
          <w:rFonts w:ascii="Calibri" w:hAnsi="Calibri"/>
          <w:b/>
          <w:sz w:val="26"/>
          <w:szCs w:val="26"/>
        </w:rPr>
        <w:t>Erfrischend b</w:t>
      </w:r>
      <w:r w:rsidR="008B4E9D">
        <w:rPr>
          <w:rFonts w:ascii="Calibri" w:hAnsi="Calibri"/>
          <w:b/>
          <w:sz w:val="26"/>
          <w:szCs w:val="26"/>
        </w:rPr>
        <w:t xml:space="preserve">ayerisch und unverfälscht fruchtig  </w:t>
      </w:r>
    </w:p>
    <w:p w14:paraId="764BB37A" w14:textId="77777777" w:rsidR="008B4E9D" w:rsidRDefault="008B4E9D" w:rsidP="008B4E9D">
      <w:pPr>
        <w:pStyle w:val="Standard1"/>
        <w:widowControl w:val="0"/>
        <w:jc w:val="center"/>
        <w:rPr>
          <w:rFonts w:ascii="Calibri" w:hAnsi="Calibri"/>
          <w:b/>
          <w:szCs w:val="22"/>
        </w:rPr>
      </w:pPr>
      <w:r>
        <w:rPr>
          <w:rFonts w:ascii="Calibri" w:hAnsi="Calibri"/>
          <w:b/>
          <w:szCs w:val="22"/>
        </w:rPr>
        <w:t xml:space="preserve">Die neue Direktsaft Schorle Naturtrüber Apfelsaft des Kondrauer </w:t>
      </w:r>
    </w:p>
    <w:p w14:paraId="51313572" w14:textId="77777777" w:rsidR="008B4E9D" w:rsidRDefault="008B4E9D" w:rsidP="008B4E9D">
      <w:pPr>
        <w:pStyle w:val="Standard1"/>
        <w:widowControl w:val="0"/>
        <w:jc w:val="center"/>
      </w:pPr>
      <w:r>
        <w:rPr>
          <w:rFonts w:ascii="Calibri" w:hAnsi="Calibri"/>
          <w:b/>
          <w:szCs w:val="22"/>
        </w:rPr>
        <w:t>Mineral- und Heilbrunnen überzeugt mit Natürlichkeit und Regionalität</w:t>
      </w:r>
    </w:p>
    <w:p w14:paraId="67DC466E" w14:textId="77777777" w:rsidR="008B4E9D" w:rsidRDefault="008B4E9D" w:rsidP="008B4E9D">
      <w:pPr>
        <w:pStyle w:val="Standard1"/>
        <w:widowControl w:val="0"/>
        <w:rPr>
          <w:rFonts w:ascii="Calibri" w:hAnsi="Calibri"/>
          <w:sz w:val="24"/>
        </w:rPr>
      </w:pPr>
    </w:p>
    <w:p w14:paraId="0886D902" w14:textId="5BF5EF4E" w:rsidR="008B4E9D" w:rsidRPr="00344F02" w:rsidRDefault="00263A79" w:rsidP="008B4E9D">
      <w:pPr>
        <w:pStyle w:val="Standard1"/>
        <w:widowControl w:val="0"/>
        <w:spacing w:line="360" w:lineRule="auto"/>
        <w:jc w:val="both"/>
      </w:pPr>
      <w:r>
        <w:rPr>
          <w:rFonts w:ascii="Calibri" w:eastAsia="Times" w:hAnsi="Calibri"/>
          <w:b/>
          <w:szCs w:val="22"/>
        </w:rPr>
        <w:t>Waldsassen, 13</w:t>
      </w:r>
      <w:r w:rsidR="008B4E9D">
        <w:rPr>
          <w:rFonts w:ascii="Calibri" w:eastAsia="Times" w:hAnsi="Calibri"/>
          <w:b/>
          <w:szCs w:val="22"/>
        </w:rPr>
        <w:t>. Juli 2017 –</w:t>
      </w:r>
      <w:r w:rsidR="008B4E9D">
        <w:rPr>
          <w:rFonts w:ascii="Calibri" w:eastAsia="Times" w:hAnsi="Calibri"/>
          <w:szCs w:val="22"/>
        </w:rPr>
        <w:t xml:space="preserve"> Den fruchtig unverfälschten Geschmack von reifen, bayeri</w:t>
      </w:r>
      <w:r w:rsidR="008B4E9D">
        <w:rPr>
          <w:rFonts w:ascii="Calibri" w:eastAsia="Times" w:hAnsi="Calibri"/>
          <w:szCs w:val="22"/>
        </w:rPr>
        <w:softHyphen/>
        <w:t>schen Äpfeln gibt es jetzt auch in der Flasche. Ab sofort ergänzt die neue Direktsaft Schorle Naturtrüber Apfelsaft das Portfolio der Kondrauer Mineral- und Heilbrunnen GmbH &amp; Co. KG. Ausschließlich aus besten Früchten regionaler Obstgärten hergestellt, bietet sie ein unvergleichlich spritziges Geschmackserlebnis zu jeder Gelegenheit. “Ein erfrischend bayerisches Naturprodukt mit angenehmer Säure und dabei nicht zu süß. Ganz so, wie eine Apfelschorle aus der Region schmecken muss”, so Ralf Brodnicki, Geschäftsführer Kondrauer Mineral- und Heilbrunnen GmbH &amp; Co. KG.</w:t>
      </w:r>
      <w:r w:rsidR="008B4E9D">
        <w:t xml:space="preserve"> </w:t>
      </w:r>
      <w:r w:rsidR="008B4E9D">
        <w:rPr>
          <w:rFonts w:ascii="Calibri" w:eastAsia="Times" w:hAnsi="Calibri"/>
          <w:szCs w:val="22"/>
        </w:rPr>
        <w:t>Für puren Frucht</w:t>
      </w:r>
      <w:r w:rsidR="00AB6277">
        <w:rPr>
          <w:rFonts w:ascii="Calibri" w:eastAsia="Times" w:hAnsi="Calibri"/>
          <w:szCs w:val="22"/>
        </w:rPr>
        <w:softHyphen/>
      </w:r>
      <w:r w:rsidR="008B4E9D">
        <w:rPr>
          <w:rFonts w:ascii="Calibri" w:eastAsia="Times" w:hAnsi="Calibri"/>
          <w:szCs w:val="22"/>
        </w:rPr>
        <w:t>genuss und die satte, naturtrübe Farbe sorgen die Apfelsorten Boskop, Kaiser Wilhelm, Rote Sternrenette und Winterrambur. Ihre Spritzigkeit erhält die Direktsaft Schorle durch die Zugabe von 43 Prozent bestem Kondrauer Mineralwasser, das seit 700 Jahren durch die Gesteinsschichten der Ober</w:t>
      </w:r>
      <w:r w:rsidR="008B4E9D">
        <w:rPr>
          <w:rFonts w:ascii="Calibri" w:eastAsia="Times" w:hAnsi="Calibri"/>
          <w:szCs w:val="22"/>
        </w:rPr>
        <w:softHyphen/>
        <w:t>pfalz fließt und somit eine besondere Rein</w:t>
      </w:r>
      <w:r w:rsidR="008B4E9D">
        <w:rPr>
          <w:rFonts w:ascii="Calibri" w:eastAsia="Times" w:hAnsi="Calibri"/>
          <w:szCs w:val="22"/>
        </w:rPr>
        <w:softHyphen/>
        <w:t xml:space="preserve">heit aufweist. </w:t>
      </w:r>
    </w:p>
    <w:p w14:paraId="383FDC8C" w14:textId="77777777" w:rsidR="008B4E9D" w:rsidRDefault="008B4E9D" w:rsidP="008B4E9D">
      <w:pPr>
        <w:pStyle w:val="Standard1"/>
        <w:widowControl w:val="0"/>
        <w:spacing w:line="360" w:lineRule="auto"/>
        <w:jc w:val="both"/>
        <w:rPr>
          <w:rFonts w:ascii="Calibri" w:eastAsia="Times" w:hAnsi="Calibri"/>
          <w:b/>
          <w:bCs/>
          <w:szCs w:val="22"/>
        </w:rPr>
      </w:pPr>
    </w:p>
    <w:p w14:paraId="04FCB0E4" w14:textId="77777777" w:rsidR="008B4E9D" w:rsidRPr="00344F02" w:rsidRDefault="008B4E9D" w:rsidP="008B4E9D">
      <w:pPr>
        <w:pStyle w:val="Standard1"/>
        <w:widowControl w:val="0"/>
        <w:spacing w:line="360" w:lineRule="auto"/>
        <w:jc w:val="both"/>
        <w:rPr>
          <w:b/>
          <w:bCs/>
        </w:rPr>
      </w:pPr>
      <w:r>
        <w:rPr>
          <w:rFonts w:ascii="Calibri" w:eastAsia="Times" w:hAnsi="Calibri"/>
          <w:b/>
          <w:bCs/>
          <w:szCs w:val="22"/>
        </w:rPr>
        <w:t>Natürlicher Geschmack ohne Zusätze</w:t>
      </w:r>
    </w:p>
    <w:p w14:paraId="6D1ADFFC" w14:textId="3A07C231" w:rsidR="008B4E9D" w:rsidRDefault="008B4E9D" w:rsidP="008B4E9D">
      <w:pPr>
        <w:pStyle w:val="Standard1"/>
        <w:widowControl w:val="0"/>
        <w:spacing w:line="360" w:lineRule="auto"/>
        <w:jc w:val="both"/>
        <w:rPr>
          <w:rFonts w:ascii="Calibri" w:eastAsia="Times" w:hAnsi="Calibri"/>
          <w:szCs w:val="22"/>
        </w:rPr>
      </w:pPr>
      <w:r>
        <w:rPr>
          <w:rFonts w:ascii="Calibri" w:eastAsia="Times" w:hAnsi="Calibri"/>
          <w:szCs w:val="22"/>
        </w:rPr>
        <w:t>Mit der Aufnahme des neuen Produkts kommt der älteste Mineralbrunnen Bayerns den Bedürfnissen der Verbraucher nach. „Immer mehr Menschen legen Wert auf natürliche Produkte, die nicht künstlich gesüßt sind und ohne Zugabe von Aromen auskommen“, erklärt Ralf Brodnicki. „Auch Regionalität ist ein Aspekt, der vom Verwender zuneh</w:t>
      </w:r>
      <w:r>
        <w:rPr>
          <w:rFonts w:ascii="Calibri" w:eastAsia="Times" w:hAnsi="Calibri"/>
          <w:szCs w:val="22"/>
        </w:rPr>
        <w:softHyphen/>
        <w:t xml:space="preserve">mend gefordert wird, ob in Handel oder Gastronomie. Vor allem bei uns in Bayern spielt sie eine große Rolle.“ Die neue Kondrauer Direktsaft Schorle Naturtrüber Apfelsaft ist ab sofort erhältlich und soll mittelfristig über Fachhandel, </w:t>
      </w:r>
      <w:r w:rsidR="00263A79">
        <w:rPr>
          <w:rFonts w:ascii="Calibri" w:eastAsia="Times" w:hAnsi="Calibri"/>
          <w:szCs w:val="22"/>
        </w:rPr>
        <w:t>Lebensmitteleinzelhandel und</w:t>
      </w:r>
      <w:r>
        <w:rPr>
          <w:rFonts w:ascii="Calibri" w:eastAsia="Times" w:hAnsi="Calibri"/>
          <w:szCs w:val="22"/>
        </w:rPr>
        <w:t xml:space="preserve"> Gastronomie im ganzen Absatzgebiet Bayern vertrieben werden. Sowohl in der 0,7l </w:t>
      </w:r>
      <w:r w:rsidR="00AB6277">
        <w:rPr>
          <w:rFonts w:ascii="Calibri" w:eastAsia="Times" w:hAnsi="Calibri"/>
          <w:szCs w:val="22"/>
        </w:rPr>
        <w:lastRenderedPageBreak/>
        <w:t>GdB Glas-Mehr</w:t>
      </w:r>
      <w:r>
        <w:rPr>
          <w:rFonts w:ascii="Calibri" w:eastAsia="Times" w:hAnsi="Calibri"/>
          <w:szCs w:val="22"/>
        </w:rPr>
        <w:t>weg</w:t>
      </w:r>
      <w:r>
        <w:rPr>
          <w:rFonts w:ascii="Calibri" w:eastAsia="Times" w:hAnsi="Calibri"/>
          <w:szCs w:val="22"/>
        </w:rPr>
        <w:softHyphen/>
      </w:r>
      <w:r w:rsidR="00AB6277">
        <w:rPr>
          <w:rFonts w:ascii="Calibri" w:eastAsia="Times" w:hAnsi="Calibri"/>
          <w:szCs w:val="22"/>
        </w:rPr>
        <w:t>flasche</w:t>
      </w:r>
      <w:r>
        <w:rPr>
          <w:rFonts w:ascii="Calibri" w:eastAsia="Times" w:hAnsi="Calibri"/>
          <w:szCs w:val="22"/>
        </w:rPr>
        <w:t xml:space="preserve"> als auch im modernen 0,33l Longneck-Gebinde sorgt sie für Abwechslung und erfrischend bayerischen Apfelschorle-Genuss</w:t>
      </w:r>
      <w:r w:rsidR="00AB6277">
        <w:rPr>
          <w:rFonts w:ascii="Calibri" w:eastAsia="Times" w:hAnsi="Calibri"/>
          <w:szCs w:val="22"/>
        </w:rPr>
        <w:t xml:space="preserve"> – ob beim Rad</w:t>
      </w:r>
      <w:r w:rsidR="00AB6277">
        <w:rPr>
          <w:rFonts w:ascii="Calibri" w:eastAsia="Times" w:hAnsi="Calibri"/>
          <w:szCs w:val="22"/>
        </w:rPr>
        <w:softHyphen/>
        <w:t>fah</w:t>
      </w:r>
      <w:r w:rsidR="00D86C8B">
        <w:rPr>
          <w:rFonts w:ascii="Calibri" w:eastAsia="Times" w:hAnsi="Calibri"/>
          <w:szCs w:val="22"/>
        </w:rPr>
        <w:softHyphen/>
      </w:r>
      <w:r w:rsidR="00AB6277">
        <w:rPr>
          <w:rFonts w:ascii="Calibri" w:eastAsia="Times" w:hAnsi="Calibri"/>
          <w:szCs w:val="22"/>
        </w:rPr>
        <w:t xml:space="preserve">ren, Wandern, Grillen oder Picknicken. </w:t>
      </w:r>
      <w:r w:rsidR="00263A79">
        <w:rPr>
          <w:rFonts w:ascii="Calibri" w:eastAsia="Times" w:hAnsi="Calibri"/>
          <w:szCs w:val="22"/>
        </w:rPr>
        <w:t>Weitere Informationen unter www.kondrauer.de</w:t>
      </w:r>
      <w:bookmarkStart w:id="0" w:name="_GoBack"/>
      <w:bookmarkEnd w:id="0"/>
    </w:p>
    <w:p w14:paraId="42A7554A" w14:textId="77777777" w:rsidR="008B4E9D" w:rsidRDefault="008B4E9D" w:rsidP="008B4E9D">
      <w:pPr>
        <w:pStyle w:val="Standard1"/>
        <w:widowControl w:val="0"/>
        <w:spacing w:line="360" w:lineRule="auto"/>
        <w:jc w:val="both"/>
        <w:rPr>
          <w:rFonts w:ascii="Calibri" w:eastAsia="Times" w:hAnsi="Calibri"/>
          <w:b/>
          <w:szCs w:val="22"/>
        </w:rPr>
      </w:pPr>
    </w:p>
    <w:p w14:paraId="654BBC76" w14:textId="2FDAD6BA" w:rsidR="008B4E9D" w:rsidRDefault="008B4E9D" w:rsidP="008B4E9D">
      <w:pPr>
        <w:widowControl w:val="0"/>
        <w:suppressAutoHyphens/>
        <w:autoSpaceDN w:val="0"/>
        <w:jc w:val="both"/>
        <w:textAlignment w:val="baseline"/>
        <w:rPr>
          <w:rFonts w:ascii="Calibri" w:eastAsia="Times" w:hAnsi="Calibri"/>
          <w:b/>
          <w:szCs w:val="22"/>
        </w:rPr>
      </w:pPr>
      <w:r>
        <w:rPr>
          <w:rFonts w:ascii="Calibri" w:eastAsia="Times" w:hAnsi="Calibri"/>
          <w:b/>
          <w:szCs w:val="22"/>
        </w:rPr>
        <w:t xml:space="preserve">Die </w:t>
      </w:r>
      <w:r w:rsidRPr="008B4E9D">
        <w:rPr>
          <w:rFonts w:ascii="Calibri" w:eastAsia="Times" w:hAnsi="Calibri"/>
          <w:b/>
          <w:szCs w:val="22"/>
        </w:rPr>
        <w:t>Kondrauer Direktsaft Schorle Naturtrüber Apfelsaft</w:t>
      </w:r>
      <w:r>
        <w:rPr>
          <w:rFonts w:ascii="Calibri" w:eastAsia="Times" w:hAnsi="Calibri"/>
          <w:b/>
          <w:szCs w:val="22"/>
        </w:rPr>
        <w:t xml:space="preserve"> auf einen Blick. </w:t>
      </w:r>
    </w:p>
    <w:p w14:paraId="796C6E6A" w14:textId="77777777" w:rsidR="008B4E9D" w:rsidRDefault="008B4E9D" w:rsidP="008B4E9D">
      <w:pPr>
        <w:widowControl w:val="0"/>
        <w:suppressAutoHyphens/>
        <w:autoSpaceDN w:val="0"/>
        <w:jc w:val="both"/>
        <w:textAlignment w:val="baseline"/>
      </w:pPr>
    </w:p>
    <w:p w14:paraId="1BADC45B" w14:textId="77777777" w:rsidR="008B4E9D" w:rsidRPr="0060232B" w:rsidRDefault="008B4E9D" w:rsidP="008B4E9D">
      <w:pPr>
        <w:pStyle w:val="Listenabsatz"/>
        <w:widowControl w:val="0"/>
        <w:numPr>
          <w:ilvl w:val="0"/>
          <w:numId w:val="10"/>
        </w:numPr>
        <w:jc w:val="both"/>
      </w:pPr>
      <w:r w:rsidRPr="008B4E9D">
        <w:rPr>
          <w:rFonts w:ascii="Calibri" w:eastAsia="Times" w:hAnsi="Calibri"/>
          <w:szCs w:val="22"/>
        </w:rPr>
        <w:t>12 x 0,7l GdB Glas-Mehrwegflasche</w:t>
      </w:r>
    </w:p>
    <w:p w14:paraId="7F8885A9" w14:textId="6C3BE6C3" w:rsidR="0060232B" w:rsidRPr="008B4E9D" w:rsidRDefault="0060232B" w:rsidP="0060232B">
      <w:pPr>
        <w:pStyle w:val="Listenabsatz"/>
        <w:widowControl w:val="0"/>
        <w:ind w:left="360"/>
        <w:jc w:val="both"/>
      </w:pPr>
      <w:r>
        <w:rPr>
          <w:rFonts w:ascii="Calibri" w:eastAsia="Times" w:hAnsi="Calibri"/>
          <w:szCs w:val="22"/>
        </w:rPr>
        <w:t>UVP: 0,89 € / Flasche</w:t>
      </w:r>
    </w:p>
    <w:p w14:paraId="112A74C4" w14:textId="77777777" w:rsidR="008B4E9D" w:rsidRPr="008B4E9D" w:rsidRDefault="008B4E9D" w:rsidP="008B4E9D">
      <w:pPr>
        <w:pStyle w:val="Listenabsatz"/>
        <w:widowControl w:val="0"/>
        <w:numPr>
          <w:ilvl w:val="0"/>
          <w:numId w:val="10"/>
        </w:numPr>
        <w:jc w:val="both"/>
      </w:pPr>
      <w:r w:rsidRPr="008B4E9D">
        <w:rPr>
          <w:rFonts w:ascii="Calibri" w:eastAsia="Times" w:hAnsi="Calibri"/>
          <w:szCs w:val="22"/>
        </w:rPr>
        <w:t>24 x 0,33l Longneck Glas-Mehrwegflasche</w:t>
      </w:r>
    </w:p>
    <w:p w14:paraId="3CD054AC" w14:textId="015F19DB" w:rsidR="00AB6277" w:rsidRPr="0060232B" w:rsidRDefault="0060232B" w:rsidP="0060232B">
      <w:pPr>
        <w:pStyle w:val="Listenabsatz"/>
        <w:widowControl w:val="0"/>
        <w:ind w:left="360"/>
        <w:jc w:val="both"/>
      </w:pPr>
      <w:r w:rsidRPr="0060232B">
        <w:rPr>
          <w:rFonts w:ascii="Calibri" w:eastAsia="Times" w:hAnsi="Calibri"/>
          <w:szCs w:val="22"/>
        </w:rPr>
        <w:t>UVP: 0,75 € / Flasche</w:t>
      </w:r>
    </w:p>
    <w:p w14:paraId="75F9610D" w14:textId="77777777" w:rsidR="008B4E9D" w:rsidRDefault="008B4E9D" w:rsidP="008B4E9D">
      <w:pPr>
        <w:pStyle w:val="Standard1"/>
        <w:rPr>
          <w:rFonts w:ascii="Calibri" w:eastAsia="Times" w:hAnsi="Calibri"/>
          <w:b/>
          <w:szCs w:val="22"/>
        </w:rPr>
      </w:pPr>
    </w:p>
    <w:p w14:paraId="7B0D1B77" w14:textId="77777777" w:rsidR="008B4E9D" w:rsidRDefault="008B4E9D" w:rsidP="008B4E9D">
      <w:pPr>
        <w:pStyle w:val="Standard1"/>
        <w:widowControl w:val="0"/>
        <w:ind w:left="360"/>
        <w:jc w:val="both"/>
        <w:rPr>
          <w:rFonts w:ascii="Calibri" w:eastAsia="Times" w:hAnsi="Calibri"/>
          <w:szCs w:val="22"/>
        </w:rPr>
      </w:pPr>
    </w:p>
    <w:p w14:paraId="40E3AC3A" w14:textId="77777777" w:rsidR="008B4E9D" w:rsidRDefault="008B4E9D" w:rsidP="008B4E9D">
      <w:pPr>
        <w:pStyle w:val="Standard1"/>
        <w:widowControl w:val="0"/>
        <w:jc w:val="both"/>
      </w:pPr>
      <w:r>
        <w:rPr>
          <w:rFonts w:ascii="Calibri" w:eastAsia="Times" w:hAnsi="Calibri"/>
          <w:sz w:val="18"/>
          <w:szCs w:val="18"/>
        </w:rPr>
        <w:t>*Die endgültige Preisstellung obliegt dem Handel</w:t>
      </w:r>
    </w:p>
    <w:p w14:paraId="7952FA9E" w14:textId="77777777" w:rsidR="008B4E9D" w:rsidRDefault="008B4E9D" w:rsidP="008B4E9D">
      <w:pPr>
        <w:pStyle w:val="Listenabsatz"/>
        <w:widowControl w:val="0"/>
        <w:spacing w:line="360" w:lineRule="auto"/>
        <w:ind w:left="360"/>
        <w:jc w:val="both"/>
        <w:rPr>
          <w:rFonts w:ascii="Calibri" w:eastAsia="Times" w:hAnsi="Calibri"/>
          <w:sz w:val="24"/>
        </w:rPr>
      </w:pPr>
    </w:p>
    <w:p w14:paraId="73DA28E5" w14:textId="77777777" w:rsidR="008B4E9D" w:rsidRDefault="008B4E9D" w:rsidP="008B4E9D">
      <w:pPr>
        <w:pStyle w:val="Standard1"/>
      </w:pPr>
      <w:r>
        <w:rPr>
          <w:rFonts w:ascii="Calibri" w:eastAsia="Times" w:hAnsi="Calibri"/>
          <w:b/>
          <w:sz w:val="18"/>
          <w:szCs w:val="18"/>
        </w:rPr>
        <w:t>Über Kondrauer</w:t>
      </w:r>
    </w:p>
    <w:p w14:paraId="135FC4B7" w14:textId="364A36D3" w:rsidR="008B4E9D" w:rsidRDefault="008B4E9D" w:rsidP="008B4E9D">
      <w:pPr>
        <w:pStyle w:val="Standard1"/>
        <w:jc w:val="both"/>
      </w:pPr>
      <w:r>
        <w:rPr>
          <w:rFonts w:ascii="Calibri" w:eastAsia="Times" w:hAnsi="Calibri"/>
          <w:sz w:val="18"/>
          <w:szCs w:val="18"/>
        </w:rPr>
        <w:t>Das Mineralwasser der Bayern – dafür steht die Kondrauer Mineral- und Heilbrunnen GmbH &amp; Co. KG. Seit mehr als 700 Jahren liefert das Familienunternehmen Naturqualität aus dem dicht bewaldeten Heil</w:t>
      </w:r>
      <w:r w:rsidR="003D634C">
        <w:rPr>
          <w:rFonts w:ascii="Calibri" w:eastAsia="Times" w:hAnsi="Calibri"/>
          <w:sz w:val="18"/>
          <w:szCs w:val="18"/>
        </w:rPr>
        <w:softHyphen/>
      </w:r>
      <w:r>
        <w:rPr>
          <w:rFonts w:ascii="Calibri" w:eastAsia="Times" w:hAnsi="Calibri"/>
          <w:sz w:val="18"/>
          <w:szCs w:val="18"/>
        </w:rPr>
        <w:t>quellenschutzgebiet der Oberpfalz. Das traditionelle Genießerwasser gibt es heute in vier Sorten: Prickelnd, Medium, Naturell und Sanft. Zum Sortiment gehören darüber hinaus Schorlen, Limonaden und kalorien</w:t>
      </w:r>
      <w:r w:rsidR="003D634C">
        <w:rPr>
          <w:rFonts w:ascii="Calibri" w:eastAsia="Times" w:hAnsi="Calibri"/>
          <w:sz w:val="18"/>
          <w:szCs w:val="18"/>
        </w:rPr>
        <w:softHyphen/>
      </w:r>
      <w:r>
        <w:rPr>
          <w:rFonts w:ascii="Calibri" w:eastAsia="Times" w:hAnsi="Calibri"/>
          <w:sz w:val="18"/>
          <w:szCs w:val="18"/>
        </w:rPr>
        <w:t xml:space="preserve">arme Getränke der Marke </w:t>
      </w:r>
      <w:r>
        <w:rPr>
          <w:rFonts w:ascii="Calibri" w:eastAsia="Times" w:hAnsi="Calibri"/>
          <w:color w:val="000000"/>
          <w:sz w:val="18"/>
          <w:szCs w:val="18"/>
        </w:rPr>
        <w:t>deit. In fünfter Generation führt Brauingenieur Jonas Seidl das Familien</w:t>
      </w:r>
      <w:r w:rsidR="003D634C">
        <w:rPr>
          <w:rFonts w:ascii="Calibri" w:eastAsia="Times" w:hAnsi="Calibri"/>
          <w:color w:val="000000"/>
          <w:sz w:val="18"/>
          <w:szCs w:val="18"/>
        </w:rPr>
        <w:softHyphen/>
      </w:r>
      <w:r>
        <w:rPr>
          <w:rFonts w:ascii="Calibri" w:eastAsia="Times" w:hAnsi="Calibri"/>
          <w:color w:val="000000"/>
          <w:sz w:val="18"/>
          <w:szCs w:val="18"/>
        </w:rPr>
        <w:t>unter</w:t>
      </w:r>
      <w:r w:rsidR="003D634C">
        <w:rPr>
          <w:rFonts w:ascii="Calibri" w:eastAsia="Times" w:hAnsi="Calibri"/>
          <w:color w:val="000000"/>
          <w:sz w:val="18"/>
          <w:szCs w:val="18"/>
        </w:rPr>
        <w:softHyphen/>
      </w:r>
      <w:r>
        <w:rPr>
          <w:rFonts w:ascii="Calibri" w:eastAsia="Times" w:hAnsi="Calibri"/>
          <w:color w:val="000000"/>
          <w:sz w:val="18"/>
          <w:szCs w:val="18"/>
        </w:rPr>
        <w:t>nehmen gemeinsam mit Mineralwasser- und Markenexperte Ralf Brodnicki. Das traditionsreiche Unter</w:t>
      </w:r>
      <w:r w:rsidR="003D634C">
        <w:rPr>
          <w:rFonts w:ascii="Calibri" w:eastAsia="Times" w:hAnsi="Calibri"/>
          <w:color w:val="000000"/>
          <w:sz w:val="18"/>
          <w:szCs w:val="18"/>
        </w:rPr>
        <w:softHyphen/>
      </w:r>
      <w:r>
        <w:rPr>
          <w:rFonts w:ascii="Calibri" w:eastAsia="Times" w:hAnsi="Calibri"/>
          <w:color w:val="000000"/>
          <w:sz w:val="18"/>
          <w:szCs w:val="18"/>
        </w:rPr>
        <w:t>nehmen begleitet die Verbraucher täglich mit 100.000 bis 400.000 Flaschen wertvollem Kondrauer Wasser. Der Getränkehersteller verzeichnet einen Umsatz im zweistelligen Millionenbereich und beschäf</w:t>
      </w:r>
      <w:r w:rsidR="003D634C">
        <w:rPr>
          <w:rFonts w:ascii="Calibri" w:eastAsia="Times" w:hAnsi="Calibri"/>
          <w:color w:val="000000"/>
          <w:sz w:val="18"/>
          <w:szCs w:val="18"/>
        </w:rPr>
        <w:softHyphen/>
      </w:r>
      <w:r>
        <w:rPr>
          <w:rFonts w:ascii="Calibri" w:eastAsia="Times" w:hAnsi="Calibri"/>
          <w:color w:val="000000"/>
          <w:sz w:val="18"/>
          <w:szCs w:val="18"/>
        </w:rPr>
        <w:t xml:space="preserve">tigt derzeit circa 120 Mitarbeiter. </w:t>
      </w:r>
      <w:r>
        <w:rPr>
          <w:rFonts w:ascii="Calibri" w:eastAsia="Times" w:hAnsi="Calibri"/>
          <w:sz w:val="18"/>
          <w:szCs w:val="18"/>
        </w:rPr>
        <w:t>Weitere Informationen unter www.kondrauer.de</w:t>
      </w:r>
    </w:p>
    <w:p w14:paraId="5C0A6D21" w14:textId="77777777" w:rsidR="008B4E9D" w:rsidRDefault="008B4E9D" w:rsidP="008B4E9D">
      <w:pPr>
        <w:pStyle w:val="Standard1"/>
        <w:rPr>
          <w:rFonts w:ascii="Calibri" w:hAnsi="Calibri"/>
          <w:szCs w:val="22"/>
        </w:rPr>
      </w:pPr>
    </w:p>
    <w:p w14:paraId="1709843A" w14:textId="77777777" w:rsidR="008B4E9D" w:rsidRDefault="008B4E9D" w:rsidP="008B4E9D">
      <w:pPr>
        <w:pStyle w:val="Standard1"/>
        <w:rPr>
          <w:rFonts w:ascii="Calibri" w:hAnsi="Calibri"/>
          <w:szCs w:val="22"/>
        </w:rPr>
      </w:pPr>
    </w:p>
    <w:p w14:paraId="63225480" w14:textId="4B3D90E8" w:rsidR="008B4E9D" w:rsidRDefault="00AB6277" w:rsidP="008B4E9D">
      <w:pPr>
        <w:pStyle w:val="Standard1"/>
      </w:pPr>
      <w:r>
        <w:rPr>
          <w:rFonts w:ascii="Calibri" w:hAnsi="Calibri"/>
          <w:sz w:val="18"/>
          <w:szCs w:val="18"/>
        </w:rPr>
        <w:t>1.896</w:t>
      </w:r>
      <w:r w:rsidR="008B4E9D">
        <w:rPr>
          <w:rFonts w:ascii="Calibri" w:hAnsi="Calibri"/>
          <w:sz w:val="18"/>
          <w:szCs w:val="18"/>
        </w:rPr>
        <w:t xml:space="preserve"> Zeichen. Abdruck honorarfrei. Beleg erbeten.</w:t>
      </w:r>
    </w:p>
    <w:p w14:paraId="37108B84" w14:textId="77777777" w:rsidR="008B4E9D" w:rsidRDefault="008B4E9D" w:rsidP="008B4E9D">
      <w:pPr>
        <w:pStyle w:val="Standard1"/>
        <w:rPr>
          <w:rFonts w:ascii="Calibri" w:hAnsi="Calibri"/>
          <w:sz w:val="18"/>
          <w:szCs w:val="18"/>
        </w:rPr>
      </w:pPr>
    </w:p>
    <w:p w14:paraId="10C518B4" w14:textId="77777777" w:rsidR="008B4E9D" w:rsidRDefault="008B4E9D" w:rsidP="008B4E9D">
      <w:pPr>
        <w:pStyle w:val="Standard1"/>
      </w:pPr>
      <w:r>
        <w:rPr>
          <w:rFonts w:ascii="Calibri" w:hAnsi="Calibri"/>
          <w:sz w:val="18"/>
          <w:szCs w:val="18"/>
        </w:rPr>
        <w:t>Weitere Informationen für die Presse bei:</w:t>
      </w:r>
    </w:p>
    <w:p w14:paraId="74516B62" w14:textId="77777777" w:rsidR="008B4E9D" w:rsidRDefault="008B4E9D" w:rsidP="008B4E9D">
      <w:pPr>
        <w:pStyle w:val="Standard1"/>
        <w:rPr>
          <w:rFonts w:ascii="Calibri" w:hAnsi="Calibri"/>
          <w:sz w:val="18"/>
          <w:szCs w:val="18"/>
        </w:rPr>
      </w:pPr>
    </w:p>
    <w:p w14:paraId="72917F11" w14:textId="77777777" w:rsidR="008B4E9D" w:rsidRDefault="008B4E9D" w:rsidP="008B4E9D">
      <w:pPr>
        <w:pStyle w:val="Textkrper3"/>
        <w:spacing w:after="0"/>
        <w:rPr>
          <w:lang w:val="de-DE"/>
        </w:rPr>
      </w:pPr>
      <w:r>
        <w:rPr>
          <w:rFonts w:ascii="Calibri" w:hAnsi="Calibri"/>
          <w:sz w:val="18"/>
          <w:szCs w:val="18"/>
          <w:lang w:val="de-DE"/>
        </w:rPr>
        <w:t>uschi vogg_PR e.K.</w:t>
      </w:r>
    </w:p>
    <w:p w14:paraId="52C4A1BE" w14:textId="77777777" w:rsidR="008B4E9D" w:rsidRDefault="008B4E9D" w:rsidP="008B4E9D">
      <w:pPr>
        <w:pStyle w:val="Textkrper3"/>
        <w:spacing w:after="0"/>
        <w:rPr>
          <w:lang w:val="de-DE"/>
        </w:rPr>
      </w:pPr>
      <w:r>
        <w:rPr>
          <w:rFonts w:ascii="Calibri" w:hAnsi="Calibri"/>
          <w:sz w:val="18"/>
          <w:szCs w:val="18"/>
          <w:lang w:val="de-DE"/>
        </w:rPr>
        <w:t>Uschi Ahlborn</w:t>
      </w:r>
    </w:p>
    <w:p w14:paraId="5C7DC585" w14:textId="77777777" w:rsidR="008B4E9D" w:rsidRDefault="008B4E9D" w:rsidP="008B4E9D">
      <w:pPr>
        <w:pStyle w:val="Textkrper3"/>
        <w:spacing w:after="0"/>
        <w:rPr>
          <w:lang w:val="de-DE"/>
        </w:rPr>
      </w:pPr>
      <w:r>
        <w:rPr>
          <w:rFonts w:ascii="Calibri" w:hAnsi="Calibri"/>
          <w:sz w:val="18"/>
          <w:szCs w:val="18"/>
          <w:lang w:val="de-DE"/>
        </w:rPr>
        <w:t>Klenzestraße 85, D-80469 München</w:t>
      </w:r>
    </w:p>
    <w:p w14:paraId="600F74CD" w14:textId="77777777" w:rsidR="008B4E9D" w:rsidRDefault="008B4E9D" w:rsidP="008B4E9D">
      <w:pPr>
        <w:pStyle w:val="Textkrper3"/>
        <w:tabs>
          <w:tab w:val="left" w:pos="709"/>
        </w:tabs>
        <w:spacing w:after="0"/>
        <w:rPr>
          <w:lang w:val="de-DE"/>
        </w:rPr>
      </w:pPr>
      <w:r>
        <w:rPr>
          <w:rFonts w:ascii="Calibri" w:hAnsi="Calibri"/>
          <w:sz w:val="18"/>
          <w:szCs w:val="18"/>
          <w:lang w:val="de-DE"/>
        </w:rPr>
        <w:t>fon: +49 89 20 20 86 97-1</w:t>
      </w:r>
    </w:p>
    <w:p w14:paraId="4C00D57B" w14:textId="77777777" w:rsidR="008B4E9D" w:rsidRDefault="008B4E9D" w:rsidP="008B4E9D">
      <w:pPr>
        <w:pStyle w:val="Textkrper3"/>
        <w:tabs>
          <w:tab w:val="left" w:pos="709"/>
        </w:tabs>
        <w:spacing w:after="0"/>
        <w:rPr>
          <w:lang w:val="de-DE"/>
        </w:rPr>
      </w:pPr>
      <w:r>
        <w:rPr>
          <w:rFonts w:ascii="Calibri" w:hAnsi="Calibri"/>
          <w:sz w:val="18"/>
          <w:szCs w:val="18"/>
          <w:lang w:val="de-DE"/>
        </w:rPr>
        <w:t>fax: +49 89 20 20 86 97-7</w:t>
      </w:r>
    </w:p>
    <w:p w14:paraId="570AB6EF" w14:textId="77777777" w:rsidR="008B4E9D" w:rsidRDefault="008B4E9D" w:rsidP="008B4E9D">
      <w:pPr>
        <w:pStyle w:val="Textkrper3"/>
        <w:tabs>
          <w:tab w:val="left" w:pos="709"/>
        </w:tabs>
        <w:spacing w:after="0"/>
        <w:rPr>
          <w:lang w:val="de-DE"/>
        </w:rPr>
      </w:pPr>
      <w:r>
        <w:rPr>
          <w:rFonts w:ascii="Calibri" w:hAnsi="Calibri"/>
          <w:sz w:val="18"/>
          <w:szCs w:val="18"/>
          <w:lang w:val="de-DE"/>
        </w:rPr>
        <w:t>mail: uahlborn@uvpr.de</w:t>
      </w:r>
    </w:p>
    <w:p w14:paraId="3212D013" w14:textId="35987D1F" w:rsidR="00354EBA" w:rsidRPr="008B4E9D" w:rsidRDefault="00354EBA" w:rsidP="008B4E9D"/>
    <w:sectPr w:rsidR="00354EBA" w:rsidRPr="008B4E9D" w:rsidSect="006764DB">
      <w:headerReference w:type="default" r:id="rId7"/>
      <w:footerReference w:type="even" r:id="rId8"/>
      <w:footerReference w:type="default" r:id="rId9"/>
      <w:pgSz w:w="11900" w:h="16840"/>
      <w:pgMar w:top="4430" w:right="2665" w:bottom="1831" w:left="1531" w:header="720" w:footer="4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5EBD" w14:textId="77777777" w:rsidR="00D423F8" w:rsidRDefault="00D423F8" w:rsidP="00ED727C">
      <w:r>
        <w:separator/>
      </w:r>
    </w:p>
  </w:endnote>
  <w:endnote w:type="continuationSeparator" w:id="0">
    <w:p w14:paraId="1BE79443" w14:textId="77777777" w:rsidR="00D423F8" w:rsidRDefault="00D423F8" w:rsidP="00E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yntax">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85B4" w14:textId="77777777" w:rsidR="008117AE" w:rsidRDefault="008117AE" w:rsidP="00C2219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A53829" w14:textId="77777777" w:rsidR="008117AE" w:rsidRDefault="008117AE" w:rsidP="008117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36E9" w14:textId="77777777" w:rsidR="00F377D5" w:rsidRPr="00F61D01" w:rsidRDefault="00F377D5" w:rsidP="00F377D5">
    <w:pPr>
      <w:pStyle w:val="Fuzeile"/>
      <w:tabs>
        <w:tab w:val="clear" w:pos="9072"/>
        <w:tab w:val="right" w:pos="8789"/>
      </w:tabs>
      <w:ind w:right="49"/>
      <w:jc w:val="right"/>
      <w:rPr>
        <w:rFonts w:ascii="Calibri" w:hAnsi="Calibri"/>
      </w:rPr>
    </w:pPr>
    <w:r w:rsidRPr="00F61D01">
      <w:rPr>
        <w:rFonts w:ascii="Calibri" w:hAnsi="Calibri"/>
      </w:rPr>
      <w:t xml:space="preserve">Seite </w:t>
    </w:r>
    <w:r w:rsidRPr="00F61D01">
      <w:rPr>
        <w:rFonts w:ascii="Calibri" w:hAnsi="Calibri"/>
      </w:rPr>
      <w:fldChar w:fldCharType="begin"/>
    </w:r>
    <w:r w:rsidRPr="00F61D01">
      <w:rPr>
        <w:rFonts w:ascii="Calibri" w:hAnsi="Calibri"/>
      </w:rPr>
      <w:instrText xml:space="preserve"> PAGE </w:instrText>
    </w:r>
    <w:r w:rsidRPr="00F61D01">
      <w:rPr>
        <w:rFonts w:ascii="Calibri" w:hAnsi="Calibri"/>
      </w:rPr>
      <w:fldChar w:fldCharType="separate"/>
    </w:r>
    <w:r w:rsidR="00263A79">
      <w:rPr>
        <w:rFonts w:ascii="Calibri" w:hAnsi="Calibri"/>
        <w:noProof/>
      </w:rPr>
      <w:t>2</w:t>
    </w:r>
    <w:r w:rsidRPr="00F61D01">
      <w:rPr>
        <w:rFonts w:ascii="Calibri" w:hAnsi="Calibri"/>
      </w:rPr>
      <w:fldChar w:fldCharType="end"/>
    </w:r>
    <w:r w:rsidRPr="00F61D01">
      <w:rPr>
        <w:rFonts w:ascii="Calibri" w:hAnsi="Calibri"/>
      </w:rPr>
      <w:t xml:space="preserve"> von </w:t>
    </w:r>
    <w:r w:rsidRPr="00F61D01">
      <w:rPr>
        <w:rFonts w:ascii="Calibri" w:hAnsi="Calibri"/>
      </w:rPr>
      <w:fldChar w:fldCharType="begin"/>
    </w:r>
    <w:r w:rsidRPr="00F61D01">
      <w:rPr>
        <w:rFonts w:ascii="Calibri" w:hAnsi="Calibri"/>
      </w:rPr>
      <w:instrText xml:space="preserve"> NUMPAGES </w:instrText>
    </w:r>
    <w:r w:rsidRPr="00F61D01">
      <w:rPr>
        <w:rFonts w:ascii="Calibri" w:hAnsi="Calibri"/>
      </w:rPr>
      <w:fldChar w:fldCharType="separate"/>
    </w:r>
    <w:r w:rsidR="00263A79">
      <w:rPr>
        <w:rFonts w:ascii="Calibri" w:hAnsi="Calibri"/>
        <w:noProof/>
      </w:rPr>
      <w:t>2</w:t>
    </w:r>
    <w:r w:rsidRPr="00F61D01">
      <w:rPr>
        <w:rFonts w:ascii="Calibri" w:hAnsi="Calibri"/>
      </w:rPr>
      <w:fldChar w:fldCharType="end"/>
    </w:r>
  </w:p>
  <w:p w14:paraId="66E7C894" w14:textId="4722A47E" w:rsidR="00ED727C" w:rsidRPr="00F377D5" w:rsidRDefault="00ED727C" w:rsidP="00F377D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6D62" w14:textId="77777777" w:rsidR="00D423F8" w:rsidRDefault="00D423F8" w:rsidP="00ED727C">
      <w:r>
        <w:separator/>
      </w:r>
    </w:p>
  </w:footnote>
  <w:footnote w:type="continuationSeparator" w:id="0">
    <w:p w14:paraId="371C7A05" w14:textId="77777777" w:rsidR="00D423F8" w:rsidRDefault="00D423F8" w:rsidP="00ED7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00B8" w14:textId="4DD64FB8" w:rsidR="00214230" w:rsidRDefault="00214230">
    <w:pPr>
      <w:pStyle w:val="Kopfzeile"/>
      <w:rPr>
        <w:sz w:val="20"/>
        <w:szCs w:val="20"/>
      </w:rPr>
    </w:pPr>
  </w:p>
  <w:p w14:paraId="4AE92949" w14:textId="550B14BE" w:rsidR="00214230" w:rsidRDefault="00060C70" w:rsidP="00060C70">
    <w:pPr>
      <w:pStyle w:val="Kopfzeile"/>
      <w:jc w:val="center"/>
      <w:rPr>
        <w:sz w:val="20"/>
        <w:szCs w:val="20"/>
      </w:rPr>
    </w:pPr>
    <w:r>
      <w:rPr>
        <w:noProof/>
        <w:lang w:eastAsia="de-DE"/>
      </w:rPr>
      <w:drawing>
        <wp:inline distT="0" distB="0" distL="0" distR="0" wp14:anchorId="509818D2" wp14:editId="75FD2027">
          <wp:extent cx="1433618" cy="106016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drauer Logo P280 GenussMineralWasser 160928.jpg"/>
                  <pic:cNvPicPr/>
                </pic:nvPicPr>
                <pic:blipFill>
                  <a:blip r:embed="rId1">
                    <a:extLst>
                      <a:ext uri="{28A0092B-C50C-407E-A947-70E740481C1C}">
                        <a14:useLocalDpi xmlns:a14="http://schemas.microsoft.com/office/drawing/2010/main" val="0"/>
                      </a:ext>
                    </a:extLst>
                  </a:blip>
                  <a:stretch>
                    <a:fillRect/>
                  </a:stretch>
                </pic:blipFill>
                <pic:spPr>
                  <a:xfrm>
                    <a:off x="0" y="0"/>
                    <a:ext cx="1439240" cy="1064322"/>
                  </a:xfrm>
                  <a:prstGeom prst="rect">
                    <a:avLst/>
                  </a:prstGeom>
                </pic:spPr>
              </pic:pic>
            </a:graphicData>
          </a:graphic>
        </wp:inline>
      </w:drawing>
    </w:r>
  </w:p>
  <w:p w14:paraId="6DE1AE75" w14:textId="77777777" w:rsidR="00214230" w:rsidRDefault="00214230">
    <w:pPr>
      <w:pStyle w:val="Kopfzeile"/>
    </w:pPr>
  </w:p>
  <w:p w14:paraId="5414E947" w14:textId="77777777" w:rsidR="00434687" w:rsidRDefault="00434687" w:rsidP="00420E5E">
    <w:pPr>
      <w:pStyle w:val="Kopfzeile"/>
      <w:jc w:val="center"/>
      <w:rPr>
        <w:spacing w:val="300"/>
      </w:rPr>
    </w:pPr>
  </w:p>
  <w:p w14:paraId="3E20CAB1" w14:textId="77777777" w:rsidR="00434687" w:rsidRDefault="00434687" w:rsidP="00060C70">
    <w:pPr>
      <w:pStyle w:val="Kopfzeile"/>
      <w:rPr>
        <w:spacing w:val="300"/>
      </w:rPr>
    </w:pPr>
  </w:p>
  <w:p w14:paraId="05EEAFA6" w14:textId="2CE32DBD" w:rsidR="00214230" w:rsidRPr="00420E5E" w:rsidRDefault="005B78BE" w:rsidP="00420E5E">
    <w:pPr>
      <w:pStyle w:val="Kopfzeile"/>
      <w:jc w:val="center"/>
      <w:rPr>
        <w:spacing w:val="300"/>
      </w:rPr>
    </w:pPr>
    <w:r>
      <w:rPr>
        <w:spacing w:val="30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6E71"/>
    <w:multiLevelType w:val="hybridMultilevel"/>
    <w:tmpl w:val="89866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AE3E48"/>
    <w:multiLevelType w:val="hybridMultilevel"/>
    <w:tmpl w:val="DCD44E78"/>
    <w:lvl w:ilvl="0" w:tplc="52EA3CC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3A3D17"/>
    <w:multiLevelType w:val="hybridMultilevel"/>
    <w:tmpl w:val="6002CC40"/>
    <w:lvl w:ilvl="0" w:tplc="7612FF5E">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194C9F"/>
    <w:multiLevelType w:val="hybridMultilevel"/>
    <w:tmpl w:val="44F25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B066FF"/>
    <w:multiLevelType w:val="hybridMultilevel"/>
    <w:tmpl w:val="1D9AF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100527"/>
    <w:multiLevelType w:val="hybridMultilevel"/>
    <w:tmpl w:val="9A1473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6064A7D"/>
    <w:multiLevelType w:val="hybridMultilevel"/>
    <w:tmpl w:val="E59060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3D8025C"/>
    <w:multiLevelType w:val="hybridMultilevel"/>
    <w:tmpl w:val="760AFB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CA6340F"/>
    <w:multiLevelType w:val="hybridMultilevel"/>
    <w:tmpl w:val="DA3E3AA4"/>
    <w:lvl w:ilvl="0" w:tplc="D234AB44">
      <w:start w:val="2"/>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B71C8E"/>
    <w:multiLevelType w:val="multilevel"/>
    <w:tmpl w:val="77C427AE"/>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0"/>
  </w:num>
  <w:num w:numId="3">
    <w:abstractNumId w:val="4"/>
  </w:num>
  <w:num w:numId="4">
    <w:abstractNumId w:val="1"/>
  </w:num>
  <w:num w:numId="5">
    <w:abstractNumId w:val="2"/>
  </w:num>
  <w:num w:numId="6">
    <w:abstractNumId w:val="8"/>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5E"/>
    <w:rsid w:val="00011445"/>
    <w:rsid w:val="0002299A"/>
    <w:rsid w:val="000508F9"/>
    <w:rsid w:val="0005312E"/>
    <w:rsid w:val="0005729F"/>
    <w:rsid w:val="00060C70"/>
    <w:rsid w:val="00061289"/>
    <w:rsid w:val="00061309"/>
    <w:rsid w:val="00061666"/>
    <w:rsid w:val="00070C77"/>
    <w:rsid w:val="00075AAC"/>
    <w:rsid w:val="0009106E"/>
    <w:rsid w:val="0009480A"/>
    <w:rsid w:val="0009767F"/>
    <w:rsid w:val="000A2C3E"/>
    <w:rsid w:val="000A5896"/>
    <w:rsid w:val="000B3402"/>
    <w:rsid w:val="000C3A28"/>
    <w:rsid w:val="000D2B96"/>
    <w:rsid w:val="000D3F3A"/>
    <w:rsid w:val="000D6911"/>
    <w:rsid w:val="000F0CCF"/>
    <w:rsid w:val="00103B01"/>
    <w:rsid w:val="00111D60"/>
    <w:rsid w:val="00112A00"/>
    <w:rsid w:val="001225D6"/>
    <w:rsid w:val="00122B59"/>
    <w:rsid w:val="00126803"/>
    <w:rsid w:val="00127B4D"/>
    <w:rsid w:val="00127D1A"/>
    <w:rsid w:val="00133A18"/>
    <w:rsid w:val="00146F75"/>
    <w:rsid w:val="00165EDB"/>
    <w:rsid w:val="00185C86"/>
    <w:rsid w:val="00190962"/>
    <w:rsid w:val="001E6EBE"/>
    <w:rsid w:val="001F100D"/>
    <w:rsid w:val="001F3B37"/>
    <w:rsid w:val="001F7193"/>
    <w:rsid w:val="00201027"/>
    <w:rsid w:val="00211F98"/>
    <w:rsid w:val="00213872"/>
    <w:rsid w:val="00214230"/>
    <w:rsid w:val="0021655B"/>
    <w:rsid w:val="00217E32"/>
    <w:rsid w:val="00225D0F"/>
    <w:rsid w:val="0023046E"/>
    <w:rsid w:val="00234DB5"/>
    <w:rsid w:val="00236235"/>
    <w:rsid w:val="00250DE1"/>
    <w:rsid w:val="00253A7C"/>
    <w:rsid w:val="00263A79"/>
    <w:rsid w:val="00265B42"/>
    <w:rsid w:val="002741AE"/>
    <w:rsid w:val="002965C3"/>
    <w:rsid w:val="00296A8B"/>
    <w:rsid w:val="002A3DD8"/>
    <w:rsid w:val="002A3E68"/>
    <w:rsid w:val="002B18C8"/>
    <w:rsid w:val="002B544D"/>
    <w:rsid w:val="002C569D"/>
    <w:rsid w:val="002C7277"/>
    <w:rsid w:val="002D127B"/>
    <w:rsid w:val="002D6EAB"/>
    <w:rsid w:val="002F20A4"/>
    <w:rsid w:val="00300F38"/>
    <w:rsid w:val="003020E0"/>
    <w:rsid w:val="00310CCC"/>
    <w:rsid w:val="00315A2B"/>
    <w:rsid w:val="00346080"/>
    <w:rsid w:val="003513DE"/>
    <w:rsid w:val="00353B2F"/>
    <w:rsid w:val="00354EBA"/>
    <w:rsid w:val="00381FCB"/>
    <w:rsid w:val="00382DDD"/>
    <w:rsid w:val="00382EE3"/>
    <w:rsid w:val="00395278"/>
    <w:rsid w:val="003A2845"/>
    <w:rsid w:val="003A5382"/>
    <w:rsid w:val="003B6616"/>
    <w:rsid w:val="003C4261"/>
    <w:rsid w:val="003D634C"/>
    <w:rsid w:val="003D7392"/>
    <w:rsid w:val="003F023C"/>
    <w:rsid w:val="003F4B4A"/>
    <w:rsid w:val="003F62D3"/>
    <w:rsid w:val="004069BC"/>
    <w:rsid w:val="00420E5E"/>
    <w:rsid w:val="0042427A"/>
    <w:rsid w:val="00424EA9"/>
    <w:rsid w:val="00426666"/>
    <w:rsid w:val="00430337"/>
    <w:rsid w:val="00434687"/>
    <w:rsid w:val="00437D8D"/>
    <w:rsid w:val="004434F0"/>
    <w:rsid w:val="00447FE5"/>
    <w:rsid w:val="0045245E"/>
    <w:rsid w:val="00455B91"/>
    <w:rsid w:val="004654EE"/>
    <w:rsid w:val="00482685"/>
    <w:rsid w:val="00484730"/>
    <w:rsid w:val="00490A30"/>
    <w:rsid w:val="00492DF5"/>
    <w:rsid w:val="004A021F"/>
    <w:rsid w:val="004D23F1"/>
    <w:rsid w:val="004D799A"/>
    <w:rsid w:val="004E5F15"/>
    <w:rsid w:val="004F4192"/>
    <w:rsid w:val="005169DB"/>
    <w:rsid w:val="00520B7C"/>
    <w:rsid w:val="00524CC4"/>
    <w:rsid w:val="00525C3A"/>
    <w:rsid w:val="005450A2"/>
    <w:rsid w:val="00556F88"/>
    <w:rsid w:val="00561EB5"/>
    <w:rsid w:val="00577278"/>
    <w:rsid w:val="00582BB2"/>
    <w:rsid w:val="0058396C"/>
    <w:rsid w:val="005876A4"/>
    <w:rsid w:val="005A4D26"/>
    <w:rsid w:val="005B139E"/>
    <w:rsid w:val="005B17AA"/>
    <w:rsid w:val="005B5112"/>
    <w:rsid w:val="005B78BE"/>
    <w:rsid w:val="005C37D8"/>
    <w:rsid w:val="005F12BD"/>
    <w:rsid w:val="005F320D"/>
    <w:rsid w:val="0060232B"/>
    <w:rsid w:val="00605EB6"/>
    <w:rsid w:val="006103BA"/>
    <w:rsid w:val="00611534"/>
    <w:rsid w:val="00611C4F"/>
    <w:rsid w:val="00641635"/>
    <w:rsid w:val="00656A38"/>
    <w:rsid w:val="00664E80"/>
    <w:rsid w:val="006737EC"/>
    <w:rsid w:val="006764DB"/>
    <w:rsid w:val="00680A89"/>
    <w:rsid w:val="00682AB3"/>
    <w:rsid w:val="006844C6"/>
    <w:rsid w:val="006A0DB3"/>
    <w:rsid w:val="006B1F83"/>
    <w:rsid w:val="006B43BF"/>
    <w:rsid w:val="006D1720"/>
    <w:rsid w:val="006E2C05"/>
    <w:rsid w:val="006E4301"/>
    <w:rsid w:val="006E5AA7"/>
    <w:rsid w:val="006F346F"/>
    <w:rsid w:val="006F48CC"/>
    <w:rsid w:val="006F588A"/>
    <w:rsid w:val="00702F78"/>
    <w:rsid w:val="007037B1"/>
    <w:rsid w:val="00704DC5"/>
    <w:rsid w:val="0071095B"/>
    <w:rsid w:val="00711080"/>
    <w:rsid w:val="00711BFE"/>
    <w:rsid w:val="0072081C"/>
    <w:rsid w:val="00722C3E"/>
    <w:rsid w:val="00733026"/>
    <w:rsid w:val="00735135"/>
    <w:rsid w:val="007467C8"/>
    <w:rsid w:val="007553D3"/>
    <w:rsid w:val="007631F0"/>
    <w:rsid w:val="00770F24"/>
    <w:rsid w:val="00775C31"/>
    <w:rsid w:val="0077792B"/>
    <w:rsid w:val="007A27B1"/>
    <w:rsid w:val="007A76BD"/>
    <w:rsid w:val="007C1772"/>
    <w:rsid w:val="007D1C7F"/>
    <w:rsid w:val="007D5C9F"/>
    <w:rsid w:val="007D5F2F"/>
    <w:rsid w:val="007F08DF"/>
    <w:rsid w:val="008117AE"/>
    <w:rsid w:val="0081543F"/>
    <w:rsid w:val="00831146"/>
    <w:rsid w:val="00842335"/>
    <w:rsid w:val="0084327C"/>
    <w:rsid w:val="0084519B"/>
    <w:rsid w:val="00855E96"/>
    <w:rsid w:val="008622A9"/>
    <w:rsid w:val="0087131F"/>
    <w:rsid w:val="008B20CF"/>
    <w:rsid w:val="008B4E9D"/>
    <w:rsid w:val="008C1272"/>
    <w:rsid w:val="008D46D3"/>
    <w:rsid w:val="008F65A0"/>
    <w:rsid w:val="00910657"/>
    <w:rsid w:val="00912453"/>
    <w:rsid w:val="0091495E"/>
    <w:rsid w:val="00925A32"/>
    <w:rsid w:val="00935A98"/>
    <w:rsid w:val="009368AF"/>
    <w:rsid w:val="00965C3B"/>
    <w:rsid w:val="009670D6"/>
    <w:rsid w:val="009759B7"/>
    <w:rsid w:val="00977A64"/>
    <w:rsid w:val="00980594"/>
    <w:rsid w:val="0098609D"/>
    <w:rsid w:val="00997F52"/>
    <w:rsid w:val="009A4CF4"/>
    <w:rsid w:val="009A6362"/>
    <w:rsid w:val="009B0F5B"/>
    <w:rsid w:val="009B6515"/>
    <w:rsid w:val="009E06DE"/>
    <w:rsid w:val="009E6447"/>
    <w:rsid w:val="009E772C"/>
    <w:rsid w:val="00A25A48"/>
    <w:rsid w:val="00A34006"/>
    <w:rsid w:val="00A62770"/>
    <w:rsid w:val="00A75817"/>
    <w:rsid w:val="00A76FC4"/>
    <w:rsid w:val="00AA7BD2"/>
    <w:rsid w:val="00AB179F"/>
    <w:rsid w:val="00AB6277"/>
    <w:rsid w:val="00AB7B12"/>
    <w:rsid w:val="00AC03CF"/>
    <w:rsid w:val="00AC1E16"/>
    <w:rsid w:val="00AC2994"/>
    <w:rsid w:val="00AD0DF1"/>
    <w:rsid w:val="00AD1511"/>
    <w:rsid w:val="00AD7906"/>
    <w:rsid w:val="00AF3513"/>
    <w:rsid w:val="00B1349E"/>
    <w:rsid w:val="00B149BB"/>
    <w:rsid w:val="00B14B27"/>
    <w:rsid w:val="00B15779"/>
    <w:rsid w:val="00B2032D"/>
    <w:rsid w:val="00B26778"/>
    <w:rsid w:val="00B40638"/>
    <w:rsid w:val="00B422AC"/>
    <w:rsid w:val="00B464B2"/>
    <w:rsid w:val="00B5067E"/>
    <w:rsid w:val="00B63085"/>
    <w:rsid w:val="00B63F70"/>
    <w:rsid w:val="00B71872"/>
    <w:rsid w:val="00B71D45"/>
    <w:rsid w:val="00B75007"/>
    <w:rsid w:val="00B91CFB"/>
    <w:rsid w:val="00BA6354"/>
    <w:rsid w:val="00BB2FE6"/>
    <w:rsid w:val="00BB4CB2"/>
    <w:rsid w:val="00BE1589"/>
    <w:rsid w:val="00C01B0F"/>
    <w:rsid w:val="00C0629C"/>
    <w:rsid w:val="00C2219B"/>
    <w:rsid w:val="00C24734"/>
    <w:rsid w:val="00C27A20"/>
    <w:rsid w:val="00C31DF3"/>
    <w:rsid w:val="00C32C0F"/>
    <w:rsid w:val="00C52D00"/>
    <w:rsid w:val="00C53833"/>
    <w:rsid w:val="00C65385"/>
    <w:rsid w:val="00C70899"/>
    <w:rsid w:val="00C7137D"/>
    <w:rsid w:val="00CA1CE9"/>
    <w:rsid w:val="00CB280D"/>
    <w:rsid w:val="00CB6225"/>
    <w:rsid w:val="00CB62F8"/>
    <w:rsid w:val="00CC0DDE"/>
    <w:rsid w:val="00CD3FEC"/>
    <w:rsid w:val="00CE070F"/>
    <w:rsid w:val="00CE44E9"/>
    <w:rsid w:val="00D044A3"/>
    <w:rsid w:val="00D10BD2"/>
    <w:rsid w:val="00D1450B"/>
    <w:rsid w:val="00D17DFD"/>
    <w:rsid w:val="00D254CA"/>
    <w:rsid w:val="00D374F5"/>
    <w:rsid w:val="00D37E9B"/>
    <w:rsid w:val="00D423F8"/>
    <w:rsid w:val="00D43A2D"/>
    <w:rsid w:val="00D47448"/>
    <w:rsid w:val="00D5457A"/>
    <w:rsid w:val="00D60834"/>
    <w:rsid w:val="00D67296"/>
    <w:rsid w:val="00D7690A"/>
    <w:rsid w:val="00D76968"/>
    <w:rsid w:val="00D80DFB"/>
    <w:rsid w:val="00D85231"/>
    <w:rsid w:val="00D86C8B"/>
    <w:rsid w:val="00DB780A"/>
    <w:rsid w:val="00DB79F9"/>
    <w:rsid w:val="00DE53AE"/>
    <w:rsid w:val="00DF64D8"/>
    <w:rsid w:val="00E10720"/>
    <w:rsid w:val="00E31710"/>
    <w:rsid w:val="00E32244"/>
    <w:rsid w:val="00E4523C"/>
    <w:rsid w:val="00E455AB"/>
    <w:rsid w:val="00E635A8"/>
    <w:rsid w:val="00E7687C"/>
    <w:rsid w:val="00E86F12"/>
    <w:rsid w:val="00EB409F"/>
    <w:rsid w:val="00EB4D8F"/>
    <w:rsid w:val="00EB5700"/>
    <w:rsid w:val="00ED0528"/>
    <w:rsid w:val="00ED233F"/>
    <w:rsid w:val="00ED5C89"/>
    <w:rsid w:val="00ED727C"/>
    <w:rsid w:val="00EF7DDC"/>
    <w:rsid w:val="00F13349"/>
    <w:rsid w:val="00F24489"/>
    <w:rsid w:val="00F259A1"/>
    <w:rsid w:val="00F36096"/>
    <w:rsid w:val="00F367B9"/>
    <w:rsid w:val="00F377D5"/>
    <w:rsid w:val="00F41247"/>
    <w:rsid w:val="00F50038"/>
    <w:rsid w:val="00F50E34"/>
    <w:rsid w:val="00F56835"/>
    <w:rsid w:val="00F56AC3"/>
    <w:rsid w:val="00F62160"/>
    <w:rsid w:val="00F64A9C"/>
    <w:rsid w:val="00F65E24"/>
    <w:rsid w:val="00F70BFA"/>
    <w:rsid w:val="00F744B8"/>
    <w:rsid w:val="00F802D9"/>
    <w:rsid w:val="00F848FF"/>
    <w:rsid w:val="00F950C9"/>
    <w:rsid w:val="00FA7AD4"/>
    <w:rsid w:val="00FC690B"/>
    <w:rsid w:val="00FC6F9D"/>
    <w:rsid w:val="00FD494D"/>
    <w:rsid w:val="00FE7B0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1E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20E5E"/>
    <w:rPr>
      <w:rFonts w:eastAsia="Cambri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727C"/>
    <w:pPr>
      <w:tabs>
        <w:tab w:val="center" w:pos="4536"/>
        <w:tab w:val="right" w:pos="9072"/>
      </w:tabs>
    </w:pPr>
    <w:rPr>
      <w:rFonts w:eastAsiaTheme="minorHAnsi"/>
      <w:szCs w:val="22"/>
    </w:rPr>
  </w:style>
  <w:style w:type="character" w:customStyle="1" w:styleId="KopfzeileZchn">
    <w:name w:val="Kopfzeile Zchn"/>
    <w:basedOn w:val="Absatz-Standardschriftart"/>
    <w:link w:val="Kopfzeile"/>
    <w:rsid w:val="00ED727C"/>
  </w:style>
  <w:style w:type="paragraph" w:styleId="Fuzeile">
    <w:name w:val="footer"/>
    <w:basedOn w:val="Standard"/>
    <w:link w:val="FuzeileZchn"/>
    <w:uiPriority w:val="99"/>
    <w:unhideWhenUsed/>
    <w:rsid w:val="00ED727C"/>
    <w:pPr>
      <w:tabs>
        <w:tab w:val="center" w:pos="4536"/>
        <w:tab w:val="right" w:pos="9072"/>
      </w:tabs>
    </w:pPr>
    <w:rPr>
      <w:rFonts w:eastAsiaTheme="minorHAnsi"/>
      <w:szCs w:val="22"/>
    </w:rPr>
  </w:style>
  <w:style w:type="character" w:customStyle="1" w:styleId="FuzeileZchn">
    <w:name w:val="Fußzeile Zchn"/>
    <w:basedOn w:val="Absatz-Standardschriftart"/>
    <w:link w:val="Fuzeile"/>
    <w:uiPriority w:val="99"/>
    <w:rsid w:val="00ED727C"/>
  </w:style>
  <w:style w:type="character" w:styleId="Seitenzahl">
    <w:name w:val="page number"/>
    <w:basedOn w:val="Absatz-Standardschriftart"/>
    <w:uiPriority w:val="99"/>
    <w:semiHidden/>
    <w:unhideWhenUsed/>
    <w:rsid w:val="008117AE"/>
  </w:style>
  <w:style w:type="paragraph" w:styleId="Textkrper3">
    <w:name w:val="Body Text 3"/>
    <w:basedOn w:val="Standard"/>
    <w:link w:val="Textkrper3Zchn"/>
    <w:rsid w:val="00420E5E"/>
    <w:pPr>
      <w:spacing w:after="120"/>
    </w:pPr>
    <w:rPr>
      <w:rFonts w:ascii="Syntax" w:eastAsia="Times" w:hAnsi="Syntax"/>
      <w:sz w:val="16"/>
      <w:szCs w:val="16"/>
      <w:lang w:val="x-none" w:eastAsia="x-none"/>
    </w:rPr>
  </w:style>
  <w:style w:type="character" w:customStyle="1" w:styleId="Textkrper3Zchn">
    <w:name w:val="Textkörper 3 Zchn"/>
    <w:basedOn w:val="Absatz-Standardschriftart"/>
    <w:link w:val="Textkrper3"/>
    <w:rsid w:val="00420E5E"/>
    <w:rPr>
      <w:rFonts w:ascii="Syntax" w:eastAsia="Times" w:hAnsi="Syntax"/>
      <w:sz w:val="16"/>
      <w:szCs w:val="16"/>
      <w:lang w:val="x-none" w:eastAsia="x-none"/>
    </w:rPr>
  </w:style>
  <w:style w:type="paragraph" w:styleId="Sprechblasentext">
    <w:name w:val="Balloon Text"/>
    <w:basedOn w:val="Standard"/>
    <w:link w:val="SprechblasentextZchn"/>
    <w:uiPriority w:val="99"/>
    <w:semiHidden/>
    <w:unhideWhenUsed/>
    <w:rsid w:val="00AF351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F3513"/>
    <w:rPr>
      <w:rFonts w:ascii="Times New Roman" w:eastAsia="Cambria" w:hAnsi="Times New Roman"/>
      <w:sz w:val="18"/>
      <w:szCs w:val="18"/>
    </w:rPr>
  </w:style>
  <w:style w:type="paragraph" w:styleId="Listenabsatz">
    <w:name w:val="List Paragraph"/>
    <w:basedOn w:val="Standard"/>
    <w:qFormat/>
    <w:rsid w:val="00111D60"/>
    <w:pPr>
      <w:ind w:left="720"/>
      <w:contextualSpacing/>
    </w:pPr>
  </w:style>
  <w:style w:type="paragraph" w:customStyle="1" w:styleId="Standard1">
    <w:name w:val="Standard1"/>
    <w:rsid w:val="008B4E9D"/>
    <w:pPr>
      <w:suppressAutoHyphens/>
      <w:autoSpaceDN w:val="0"/>
      <w:textAlignment w:val="baseline"/>
    </w:pPr>
    <w:rPr>
      <w:rFonts w:eastAsia="Cambria"/>
      <w:kern w:val="3"/>
      <w:szCs w:val="24"/>
    </w:rPr>
  </w:style>
  <w:style w:type="numbering" w:customStyle="1" w:styleId="WWNum2">
    <w:name w:val="WWNum2"/>
    <w:basedOn w:val="KeineListe"/>
    <w:rsid w:val="008B4E9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Uschi Ahlborn</dc:creator>
  <cp:keywords/>
  <dc:description/>
  <cp:lastModifiedBy>uschi vogg_PR</cp:lastModifiedBy>
  <cp:revision>11</cp:revision>
  <cp:lastPrinted>2017-07-13T10:47:00Z</cp:lastPrinted>
  <dcterms:created xsi:type="dcterms:W3CDTF">2017-07-06T08:42:00Z</dcterms:created>
  <dcterms:modified xsi:type="dcterms:W3CDTF">2017-07-13T11:10:00Z</dcterms:modified>
</cp:coreProperties>
</file>